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6A793" w14:textId="4E9050AA" w:rsidR="00095E7E" w:rsidRDefault="004679C3" w:rsidP="00D50B32">
      <w:pPr>
        <w:jc w:val="center"/>
      </w:pPr>
      <w:r>
        <w:rPr>
          <w:rFonts w:hint="eastAsia"/>
        </w:rPr>
        <w:t>XXXX有限公司</w:t>
      </w:r>
      <w:r w:rsidR="00095E7E">
        <w:t>ESG可持续发展政策</w:t>
      </w:r>
    </w:p>
    <w:p w14:paraId="44E76461" w14:textId="77777777" w:rsidR="00095E7E" w:rsidRDefault="00095E7E" w:rsidP="00095E7E"/>
    <w:p w14:paraId="6E0250BF" w14:textId="77777777" w:rsidR="00AC308F" w:rsidRPr="00AC308F" w:rsidRDefault="00AC308F" w:rsidP="00095E7E"/>
    <w:p w14:paraId="7C02BCFE" w14:textId="77777777" w:rsidR="00095E7E" w:rsidRDefault="00095E7E" w:rsidP="00095E7E">
      <w:r>
        <w:t>1. 目的和承诺</w:t>
      </w:r>
    </w:p>
    <w:p w14:paraId="101961B9" w14:textId="77777777" w:rsidR="00095E7E" w:rsidRDefault="00095E7E" w:rsidP="00095E7E">
      <w:r>
        <w:t>1.1 企业的目标是实现经济、社会和环境的可持续发展，为利益相关方创造长期价值。</w:t>
      </w:r>
    </w:p>
    <w:p w14:paraId="38C6BD04" w14:textId="77777777" w:rsidR="00095E7E" w:rsidRDefault="00095E7E" w:rsidP="00095E7E">
      <w:r>
        <w:t>1.2 企业承诺将ESG（环境、社会、治理）因素纳入业务决策和运营管理中，推动可持续发展。</w:t>
      </w:r>
    </w:p>
    <w:p w14:paraId="3B4E0EE1" w14:textId="77777777" w:rsidR="00095E7E" w:rsidRDefault="00095E7E" w:rsidP="00095E7E"/>
    <w:p w14:paraId="3C9DB211" w14:textId="77777777" w:rsidR="00095E7E" w:rsidRDefault="00095E7E" w:rsidP="00095E7E">
      <w:r>
        <w:t>2. 环境保护与资源管理</w:t>
      </w:r>
    </w:p>
    <w:p w14:paraId="08C51856" w14:textId="77777777" w:rsidR="00095E7E" w:rsidRDefault="00095E7E" w:rsidP="00095E7E">
      <w:r>
        <w:t>2.1 确定环境保护的目标和指标，并制定相应的管理措施。</w:t>
      </w:r>
    </w:p>
    <w:p w14:paraId="0C434CC6" w14:textId="77777777" w:rsidR="00095E7E" w:rsidRDefault="00095E7E" w:rsidP="00095E7E">
      <w:r>
        <w:t>2.2 减少对环境的负面影响，降低能源和水资源的消耗，推广清洁生产和循环经济。</w:t>
      </w:r>
    </w:p>
    <w:p w14:paraId="0CE4FDE2" w14:textId="77777777" w:rsidR="00095E7E" w:rsidRDefault="00095E7E" w:rsidP="00095E7E"/>
    <w:p w14:paraId="47EC722F" w14:textId="77777777" w:rsidR="00095E7E" w:rsidRDefault="00095E7E" w:rsidP="00095E7E">
      <w:r>
        <w:t>3. 社会责任与利益相关方参与</w:t>
      </w:r>
    </w:p>
    <w:p w14:paraId="54E55FEC" w14:textId="77777777" w:rsidR="00095E7E" w:rsidRDefault="00095E7E" w:rsidP="00095E7E">
      <w:r>
        <w:t>3.1 尊重和保护员工权益，提供安全和健康的工作环境。</w:t>
      </w:r>
    </w:p>
    <w:p w14:paraId="7E9DBB52" w14:textId="77777777" w:rsidR="00095E7E" w:rsidRDefault="00095E7E" w:rsidP="00095E7E">
      <w:r>
        <w:t>3.2 关注社区利益，积极参与社会公益事业，并与利益相关方建立积极的合作关系。</w:t>
      </w:r>
    </w:p>
    <w:p w14:paraId="042829C9" w14:textId="77777777" w:rsidR="00095E7E" w:rsidRDefault="00095E7E" w:rsidP="00095E7E"/>
    <w:p w14:paraId="13D7B434" w14:textId="77777777" w:rsidR="00095E7E" w:rsidRDefault="00095E7E" w:rsidP="00095E7E">
      <w:r>
        <w:t>4. 遵守法律法规与商业道德</w:t>
      </w:r>
    </w:p>
    <w:p w14:paraId="5528DA7F" w14:textId="77777777" w:rsidR="00095E7E" w:rsidRDefault="00095E7E" w:rsidP="00095E7E">
      <w:r>
        <w:t>4.1 遵守国家法律法规和行业规范，不从事违法和不道德的商业行为。</w:t>
      </w:r>
    </w:p>
    <w:p w14:paraId="1B532F67" w14:textId="77777777" w:rsidR="00095E7E" w:rsidRDefault="00095E7E" w:rsidP="00095E7E">
      <w:r>
        <w:t>4.2 促进诚信和透明的商业环境，建立和执行合</w:t>
      </w:r>
      <w:proofErr w:type="gramStart"/>
      <w:r>
        <w:t>规</w:t>
      </w:r>
      <w:proofErr w:type="gramEnd"/>
      <w:r>
        <w:t>和道德规范。</w:t>
      </w:r>
    </w:p>
    <w:p w14:paraId="614E4028" w14:textId="77777777" w:rsidR="00095E7E" w:rsidRDefault="00095E7E" w:rsidP="00095E7E"/>
    <w:p w14:paraId="12003226" w14:textId="77777777" w:rsidR="00095E7E" w:rsidRDefault="00095E7E" w:rsidP="00095E7E">
      <w:r>
        <w:t>5. 治理与透明度</w:t>
      </w:r>
    </w:p>
    <w:p w14:paraId="2C9099B2" w14:textId="77777777" w:rsidR="00095E7E" w:rsidRDefault="00095E7E" w:rsidP="00095E7E">
      <w:r>
        <w:t>5.1 建立有效的公司治理结构和机制，确保管理层和董事会的透明、公正和有效。</w:t>
      </w:r>
    </w:p>
    <w:p w14:paraId="42651CDA" w14:textId="77777777" w:rsidR="00095E7E" w:rsidRDefault="00095E7E" w:rsidP="00095E7E">
      <w:r>
        <w:t>5.2 加强内部控制和风险管理，提高企业决策的合理性和准确性。</w:t>
      </w:r>
    </w:p>
    <w:p w14:paraId="3C10B335" w14:textId="77777777" w:rsidR="00095E7E" w:rsidRDefault="00095E7E" w:rsidP="00095E7E"/>
    <w:p w14:paraId="67B7D430" w14:textId="77777777" w:rsidR="00095E7E" w:rsidRDefault="00095E7E" w:rsidP="00095E7E">
      <w:r>
        <w:t>6. 创新与技术创新</w:t>
      </w:r>
    </w:p>
    <w:p w14:paraId="125430C6" w14:textId="77777777" w:rsidR="00095E7E" w:rsidRDefault="00095E7E" w:rsidP="00095E7E">
      <w:r>
        <w:t>6.1 鼓励创新和技术研发，推动可持续发展相关的新技术、产品和服务。</w:t>
      </w:r>
    </w:p>
    <w:p w14:paraId="42DFCEA8" w14:textId="77777777" w:rsidR="00095E7E" w:rsidRDefault="00095E7E" w:rsidP="00095E7E">
      <w:r>
        <w:t>6.2 积极引入和应用可持续发展的技术和创新，提高资源利用效率和环境友好性。</w:t>
      </w:r>
    </w:p>
    <w:p w14:paraId="1F07DBC0" w14:textId="77777777" w:rsidR="00095E7E" w:rsidRDefault="00095E7E" w:rsidP="00095E7E"/>
    <w:p w14:paraId="0B860AA1" w14:textId="77777777" w:rsidR="00095E7E" w:rsidRDefault="00095E7E" w:rsidP="00095E7E">
      <w:r>
        <w:t>7. 绩效监测与报告</w:t>
      </w:r>
    </w:p>
    <w:p w14:paraId="3052669B" w14:textId="77777777" w:rsidR="00095E7E" w:rsidRDefault="00095E7E" w:rsidP="00095E7E">
      <w:r>
        <w:t>7.1 建立绩效监测和报告机制，定期评估和公开企业的ESG绩效。</w:t>
      </w:r>
    </w:p>
    <w:p w14:paraId="643710EA" w14:textId="77777777" w:rsidR="00095E7E" w:rsidRDefault="00095E7E" w:rsidP="00095E7E">
      <w:r>
        <w:t>7.2 向利益相关方提供透明和准确的ESG报告，接受独立审计。</w:t>
      </w:r>
    </w:p>
    <w:p w14:paraId="2F90BB39" w14:textId="77777777" w:rsidR="00095E7E" w:rsidRDefault="00095E7E" w:rsidP="00095E7E"/>
    <w:p w14:paraId="5E6B47DB" w14:textId="77777777" w:rsidR="00095E7E" w:rsidRDefault="00095E7E" w:rsidP="00095E7E">
      <w:r>
        <w:t>8. 持续改进与合作</w:t>
      </w:r>
    </w:p>
    <w:p w14:paraId="54B087B5" w14:textId="77777777" w:rsidR="00095E7E" w:rsidRDefault="00095E7E" w:rsidP="00095E7E">
      <w:r>
        <w:t>8.1 不断改进ESG管理体系，提高可持续发展水平。</w:t>
      </w:r>
    </w:p>
    <w:p w14:paraId="49AA2755" w14:textId="1352FADB" w:rsidR="008C6C55" w:rsidRDefault="00095E7E" w:rsidP="00095E7E">
      <w:r>
        <w:t>8.2 积极参与政府、行业协会和国际组织的合作，共同推动可持续发展目标的实现。</w:t>
      </w:r>
    </w:p>
    <w:p w14:paraId="320D9A6F" w14:textId="77777777" w:rsidR="00095E7E" w:rsidRDefault="00095E7E" w:rsidP="00095E7E"/>
    <w:p w14:paraId="0F49B8B2" w14:textId="77777777" w:rsidR="00095E7E" w:rsidRDefault="00095E7E" w:rsidP="00095E7E">
      <w:pPr>
        <w:rPr>
          <w:rFonts w:hint="eastAsia"/>
        </w:rPr>
      </w:pPr>
    </w:p>
    <w:p w14:paraId="4EA85B2E" w14:textId="08FF991D" w:rsidR="008C6C55" w:rsidRDefault="00CE77AB" w:rsidP="004679C3">
      <w:r>
        <w:rPr>
          <w:rFonts w:hint="eastAsia"/>
        </w:rPr>
        <w:t>本准则已经董事会批准通过，自发布之日起施行。</w:t>
      </w:r>
    </w:p>
    <w:p w14:paraId="637FA3B3" w14:textId="77777777" w:rsidR="00CE77AB" w:rsidRDefault="00CE77AB" w:rsidP="004679C3"/>
    <w:p w14:paraId="5720059E" w14:textId="3E518922" w:rsidR="00CE77AB" w:rsidRDefault="00CE77AB" w:rsidP="004679C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XXXX有限公司</w:t>
      </w:r>
    </w:p>
    <w:p w14:paraId="6E4D6B66" w14:textId="3D98D404" w:rsidR="00CE77AB" w:rsidRDefault="00CE77AB" w:rsidP="004679C3">
      <w:pPr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20XX年X月X日</w:t>
      </w:r>
    </w:p>
    <w:sectPr w:rsidR="00CE77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9C3"/>
    <w:rsid w:val="00095E7E"/>
    <w:rsid w:val="00213EAD"/>
    <w:rsid w:val="004679C3"/>
    <w:rsid w:val="006A09FC"/>
    <w:rsid w:val="008C6C55"/>
    <w:rsid w:val="00AC308F"/>
    <w:rsid w:val="00B0032A"/>
    <w:rsid w:val="00CE77AB"/>
    <w:rsid w:val="00D50B32"/>
    <w:rsid w:val="00D6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59150"/>
  <w15:chartTrackingRefBased/>
  <w15:docId w15:val="{2699A720-9366-4D9E-B720-DF2251B04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chunlei</dc:creator>
  <cp:keywords/>
  <dc:description/>
  <cp:lastModifiedBy>liu chunlei</cp:lastModifiedBy>
  <cp:revision>5</cp:revision>
  <dcterms:created xsi:type="dcterms:W3CDTF">2023-07-15T09:48:00Z</dcterms:created>
  <dcterms:modified xsi:type="dcterms:W3CDTF">2023-07-15T09:48:00Z</dcterms:modified>
</cp:coreProperties>
</file>