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ind w:left="0" w:firstLine="0"/>
        <w:jc w:val="center"/>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r>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t>XXX有限公司内部举报管理制度</w:t>
      </w: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r>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t>第一章 总则</w:t>
      </w: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r>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t>第一条 为了维护本单位的合法权益，保护员工及相关利益人的合法权益，建立健全本单位内部举报管理制度，规范内部举报行为，促进本单位的廉洁、公正和透明运营。</w:t>
      </w: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r>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t>第二条 本制度适用于本单位内部员工及与本本单位有业务关系的相关利益人。</w:t>
      </w: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r>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t>第三条 举报对象包括但不限于：违反国家法律法规、本单位规章制度的行为；贪污、受贿、挪用资金等经济犯罪行为；滥用职权、徇私舞弊等违法违纪行为；危害本单位形象、损害员工权益等其他违法违纪行为。</w:t>
      </w: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r>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t>第四条 举报应当真实、准确、完整，举报人应当保证举报内容的真实性。对于恶意诬告、捏造事实的举报行为，将依法追究相应责任。</w:t>
      </w: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r>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t>第五条 本制度的解释权归本单位所有。</w:t>
      </w: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r>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t>第二章 举报渠道</w:t>
      </w: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r>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t xml:space="preserve">第六条 </w:t>
      </w:r>
      <w:bookmarkStart w:id="0" w:name="_GoBack"/>
      <w:bookmarkEnd w:id="0"/>
      <w:r>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t>本单位设立举报渠道，包括内部举报电话、内部举报邮箱、内部举报信箱等，在本单位内部公示并向员工宣传。</w:t>
      </w: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r>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t>第七条 举报人可以通过举报渠道进行书面或口头举报，举报应当提供相关证据材料。</w:t>
      </w: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r>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t>第三章 举报受理和处理</w:t>
      </w: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r>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t>第八条 本单位设立专门的举报受理部门，负责受理和处理举报事项。</w:t>
      </w: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r>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t>第九条 举报受理部门应当及时受理并记录举报事项，对举报事项进行初步核实和评估。</w:t>
      </w: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r>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t>第十条 对于初步核实后认为属实的举报事项，举报受理部门应当及时转交本单位内部纪律检查部门或相关职能部门进行调查处理。</w:t>
      </w: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r>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t>第十一条 举报受理部门在处理举报事项时应当保护举报人的合法权益，对于举报人的个人信息和举报事项的保密要求予以严格遵守。</w:t>
      </w: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r>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t>第四章 举报奖励和保护</w:t>
      </w: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r>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t>第十二条 对于提供重要线索、举报涉及重大违法违纪行为并查实的举报人，本单位将给予适当奖励，具体奖励办法另行规定。</w:t>
      </w: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r>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t>第十三条 对于举报人的个人信息和举报事项，本单位应当予以保密，不得泄露或以其他方式侵犯举报人的合法权益。</w:t>
      </w: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r>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t>第十四条 本单位禁止任何形式的打压、报复举报人的行为，对于对举报人进行打压、报复的行为，将依法追究相应责任。</w:t>
      </w: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r>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t>第五章 追究责任</w:t>
      </w: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r>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t>第十五条 对于经核实的违法违纪行为，本单位将依法依规对相关责任人进行处理，包括但不限于警告、记过、降职、辞退等。</w:t>
      </w: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r>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t>第六章 附则</w:t>
      </w: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r>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t>第十六条 本制度自发布之日起生效。本单位有权根据实际情况进行调整和修改，并向员工宣传。</w:t>
      </w:r>
    </w:p>
    <w:p>
      <w:pPr>
        <w:keepNext w:val="0"/>
        <w:keepLines w:val="0"/>
        <w:widowControl/>
        <w:numPr>
          <w:numId w:val="0"/>
        </w:numPr>
        <w:suppressLineNumbers w:val="0"/>
        <w:shd w:val="clear" w:fill="FFFFFF"/>
        <w:ind w:leftChars="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r>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t>本制度已经董事会表决通过，自20XX年X月X日起正式施行。</w:t>
      </w:r>
    </w:p>
    <w:p>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p>
    <w:p>
      <w:pPr>
        <w:keepNext w:val="0"/>
        <w:keepLines w:val="0"/>
        <w:widowControl/>
        <w:suppressLineNumbers w:val="0"/>
        <w:shd w:val="clear" w:fill="FFFFFF"/>
        <w:ind w:left="4620" w:leftChars="0" w:firstLine="420" w:firstLineChars="0"/>
        <w:jc w:val="left"/>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pPr>
      <w:r>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t>XXXX有限公司（公章）</w:t>
      </w:r>
    </w:p>
    <w:p>
      <w:pPr>
        <w:keepNext w:val="0"/>
        <w:keepLines w:val="0"/>
        <w:widowControl/>
        <w:suppressLineNumbers w:val="0"/>
        <w:shd w:val="clear" w:fill="FFFFFF"/>
        <w:ind w:left="5040" w:leftChars="0" w:firstLine="420" w:firstLineChars="0"/>
        <w:jc w:val="left"/>
        <w:rPr>
          <w:rFonts w:hint="default" w:ascii="Microsoft YaHei UI" w:hAnsi="Microsoft YaHei UI" w:eastAsia="Microsoft YaHei UI" w:cs="Microsoft YaHei UI"/>
          <w:i w:val="0"/>
          <w:iCs w:val="0"/>
          <w:caps w:val="0"/>
          <w:color w:val="000000"/>
          <w:spacing w:val="0"/>
          <w:kern w:val="0"/>
          <w:sz w:val="21"/>
          <w:szCs w:val="21"/>
          <w:shd w:val="clear" w:fill="FFFFFF"/>
          <w:lang w:val="en-US" w:eastAsia="zh-CN" w:bidi="ar"/>
        </w:rPr>
      </w:pPr>
      <w:r>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t>20XX年X月X日</w:t>
      </w:r>
    </w:p>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5Y2E0Y2M5ODM5YjkxOTAxOGRlYTI4YzUxMDY3YTcifQ=="/>
  </w:docVars>
  <w:rsids>
    <w:rsidRoot w:val="43836A20"/>
    <w:rsid w:val="03C56F6B"/>
    <w:rsid w:val="05D00A0B"/>
    <w:rsid w:val="0998104B"/>
    <w:rsid w:val="0A677F14"/>
    <w:rsid w:val="14A068F2"/>
    <w:rsid w:val="26C22739"/>
    <w:rsid w:val="2A821F7F"/>
    <w:rsid w:val="338A4301"/>
    <w:rsid w:val="342B35CA"/>
    <w:rsid w:val="3A1B103C"/>
    <w:rsid w:val="43836A20"/>
    <w:rsid w:val="46193FD6"/>
    <w:rsid w:val="4A5A1ACC"/>
    <w:rsid w:val="4B54119B"/>
    <w:rsid w:val="4D4E72BA"/>
    <w:rsid w:val="4F431FBB"/>
    <w:rsid w:val="5B7D1455"/>
    <w:rsid w:val="6753700F"/>
    <w:rsid w:val="6C1D1CF9"/>
    <w:rsid w:val="6C25560F"/>
    <w:rsid w:val="6FB54F4E"/>
    <w:rsid w:val="76711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904</Words>
  <Characters>915</Characters>
  <Lines>0</Lines>
  <Paragraphs>0</Paragraphs>
  <TotalTime>3</TotalTime>
  <ScaleCrop>false</ScaleCrop>
  <LinksUpToDate>false</LinksUpToDate>
  <CharactersWithSpaces>937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2023-07-15T06:27:00Z</dcterms:created>
  <dc:creator>liu'chun'lei-qingyue</dc:creator>
  <cp:lastModifiedBy>liu'chun'lei-qingyue</cp:lastModifiedBy>
  <dcterms:modified xsi:type="dcterms:W3CDTF">2023-07-15T06:57:36Z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B89AD7999CF24583AB110A1E1FD77D94_13</vt:lpwstr>
  </property>
</Properties>
</file>