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u w:val="none"/>
          <w:bdr w:val="none" w:color="auto" w:sz="0" w:space="0"/>
          <w:shd w:val="clear" w:fill="FFFFFF"/>
        </w:rPr>
      </w:pPr>
      <w:r>
        <w:rPr>
          <w:rFonts w:hint="eastAsia" w:ascii="微软雅黑" w:hAnsi="微软雅黑" w:eastAsia="微软雅黑" w:cs="微软雅黑"/>
          <w:i w:val="0"/>
          <w:iCs w:val="0"/>
          <w:caps w:val="0"/>
          <w:color w:val="000000"/>
          <w:spacing w:val="0"/>
          <w:sz w:val="24"/>
          <w:szCs w:val="24"/>
          <w:u w:val="none"/>
          <w:shd w:val="clear" w:fill="FFFFFF"/>
          <w:lang w:eastAsia="zh-CN"/>
        </w:rPr>
        <w:t>XXXX</w:t>
      </w:r>
      <w:r>
        <w:rPr>
          <w:rFonts w:hint="eastAsia" w:ascii="微软雅黑" w:hAnsi="微软雅黑" w:eastAsia="微软雅黑" w:cs="微软雅黑"/>
          <w:i w:val="0"/>
          <w:iCs w:val="0"/>
          <w:caps w:val="0"/>
          <w:color w:val="000000"/>
          <w:spacing w:val="0"/>
          <w:sz w:val="24"/>
          <w:szCs w:val="24"/>
          <w:u w:val="none"/>
          <w:shd w:val="clear" w:fill="FFFFFF"/>
        </w:rPr>
        <w:t>商业行为准则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通过颁布和实施《</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商业行为准则》，</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建立起在从事商业行为时所应当遵循的基本原则、重要政策及程序，在遵守适用法律法规的同时，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还致力于遵循最高标准的商业道德准则。对于员工彼此之间、与用户、客户及供应商、股东及其他相关各方之间的业务关系，</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同样致力于遵循最高标准的商业行为规范。为此目的，</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特颁布《</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供应商行为准则》（以下简称“</w:t>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《供应商行为准则》</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”）并将其实施于供应商与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的业务关系中并要求供应商遵循。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遵守供应商行为准则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《供应商行为准则》适用于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有限公司、其并表子公司、并表可变利益实体及其他关联公司（以下合称“</w:t>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的所有工程、设备、服务、以及其他各类供应商。供应商必须遵守和实施并且要求包括其雇员、子公司、关联方、代理和分包商以及下级供应商（前述供应商及其雇员、子公司、关联方、代理和分包商）(合称“供应商”）在它们的业务运营和整个供应链中遵守并实施《供应商行为准则》。当出现任何导致供应商违反本行为准则运营的情况时，供应商必须从速通知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联系人（一名</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管理层成员）或本文件末尾提供的联系人。</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保留对供应商遵守《供应商行为准则》进行相关必要核查的权利。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1"/>
          <w:szCs w:val="21"/>
          <w:u w:val="none"/>
          <w:bdr w:val="none" w:color="auto" w:sz="0" w:space="0"/>
          <w:shd w:val="clear" w:fill="FFFFFF"/>
        </w:rPr>
        <w:t>遵守适用法律法规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在与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进行业务往来和/或代表</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开展业务时，供应商的业务活动必须完全遵守所有适用法律法规，并且必须遵守以下要求（但不限于这些要求）：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反腐败、反贿赂</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。供应商应遵守中国的和全部适用的国家和地区的反腐败和反贿赂法律法规和国际公约，包括但不限于中国《反不正当竞争法》、美国《反海外腐败法》（“</w:t>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FCPA</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和中国香港《防止贿赂条例》。供应商应抵制腐败和贿赂行为，绝不为获得或保留业务，或谋求交易机会或竞争优势或为了获取任何不正当的利益直接或间接向任何政府机构、公司、企业及其它组织和团体、政府官员、非国家机关工作人员提出给付、给付、承诺给付或授权给付任何违反适用法律法规或所在实体规章制度的报酬、礼物以及其他有价值的物品、招待或利益。供应商应制定和建立相关反腐败、反贿赂的政策和制度，并配有相应的审计项目施以监督执行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反洗钱</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中国的和全部适用的国家和地区的反洗钱法律法规和国际公约，包括但不限于，包括但不限于中国的《反洗钱法》和《中国人民银行法》。供应商应做好客户身份识别、客户资料和交易记录保存、及时报告大额交易和可疑交易报告。严格遵守反洗钱和反恐怖融资监督的相关的规定，并做好反洗钱的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反垄断和公平竞争</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中国的和全部适用的国家和地区的反垄断和公平竞争法律法规，包括但不限于中国《反垄断法》和《反不正当竞争法》。供应商不应参与限定价格、划分市场或客户、分割市场或与竞争对手操纵投标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进出口管制和制裁</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。供应商应遵守中国的和全部适用的国家和地区的进出口管制、贸易限制和制裁法律法规和国际公约。应</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要求，供应商对于所提供的商品、软件和技术，应向</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提供信息和支持性文件，配合</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在这一领域的合规工作。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商业道德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供应商必须诚信地开展业务互动和活动，并且必须符合以下要求（但不限于这些要求）：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利益冲突</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。供应商应避免所有的利益冲突以及可能导致潜在利益冲突的情形，其中包括任何个人利益（包括该等个人的配偶、家庭成员和朋友的利益）与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的利益冲突以及可能导致潜在利益冲突的情形。利益冲突和可能导致利益冲突的情形的一个例子是</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的员工、管理人员或董事（或者他们的配偶、家庭成员或朋友）从供应商获得个人利益或有业务往来。 在任何利益冲突或可能导致潜在利益冲突的情形出现时，供应商应立即通知</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业务记录</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。供应商应诚实和准确地记录和报告所有业务信息，并遵守所有有关其完整性和准确性的适用法律法规。供应商应完全遵守所有适用法律法规的要求创建、保留和处理业务记录。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礼品和招待</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在提供礼品和招待时应不以获得不正当利益或试图影响商业决策为目的。供应商在提供礼品和招待时应确保该等礼品和招待是合理而不奢侈、频率适度且不频繁，并且是在正常业务过程中发生。供应商提供礼品和招待不得违反适用法律法规和礼品或招待接受者所在组织的规章制度。供应商向</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员工提供礼品和招待应同样遵守前述规定。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内幕交易</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。供应商应遵守适用的证券法律法规。禁止供应商及其人员利用在与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业务往来中获得的非公开信息进行股票和其他证券交易。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知识产权保护、信息安全和隐私保护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供应商应尊重和保护知识产权，遵守保护知识产权的适用法律法规，不侵犯知识产权。供应商应对在与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合作过程中获得的保密信息严格保密，并且不得将该等保密信息用于与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合作以外的其他目的。供应商应遵守适用的有关个人隐私保护法律和法规，采取适当措施防止个人信息未经允许被泄露或使用。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雇佣和公平就业实践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供应商应遵守适用的有关劳动和雇佣法律法规，必须符合以下要求（但不限于这些要求）。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禁止雇佣童工</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。供应商在任何情况下均不得雇用童工。供应商不得雇用未满 16周岁或未满法定最低工作年龄（以更严格的要求为准）人士。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禁止强迫劳动和贩卖人口</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。禁止供应商实施强迫劳动和贩卖人口。禁止通过威胁、武力、欺诈或其它胁迫支持或参与任何形式的人口贩卖或强迫劳动。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不歧视和骚扰</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禁止供应商在招聘过程和人员聘用过程中基于种族、文化背景、宗教信仰、年龄、性别、国籍、性取向、婚姻及家庭状况、是否残障，或其他受到适用法律法规保护的情形进行任何形式的歧视行为。供应商应为员工提供一个不受骚扰的工作环境，禁止以严酷或非人道方式对员工实施虐待或胁迫，禁止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工作时间和工资</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遵守有关劳动时间和加班以及工资标准的适用法律法规。供应商应尊重员工休息的权利，对于所有工作时间，支付达到或高于当地法定最低工资标准的薪资，如果需要加班，应按照适用法律法规的规定支付加班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健康和安全</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提供一个安全的工作环境，建立起健康和安全管理制度，以保护员工、承包商、访客和其他受到供应商活动影响人员的健康、安全和福祉。供应商应遵守全部有关环保、健康和工作场所安全的适用法律法规。</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鼓励供应商获得职业健康和安全管理体系认证，如ISO45001。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环境保护和可持续发展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环境保护</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致力于环境保护。供应商应遵守全部有关环境保护的适用法律法规，包括但不限于管理有害物质、大气排放、水排放和废物处理的法律法规，以及有关在制造或产品设计中禁止或限制使用特定物质的法律法规和客户要求。供应商应获得并维持其业务根据适用法律法规所必须的有关环境保护的许可、批准或/或备案。供应商应建立并执行环境管理相关规章制度，防止境污染事件发生。</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鼓励供应商获得环境管理体系认证，如ISO14001。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 可持续发展</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致力于可持续发展，可持续发展是</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业务的核心目标之一。</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鼓励供应商建立并执行企业可持续发展、企业社会责任管理体系，并制定相应的管理目标，鼓励供应商披露年度企业可持续发展报告和企业社会责任报告。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社区互动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供应商经营过程中不应对周边社区产生重大不良影响。</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鼓励供应商参与周边社区的互动，如慈善活动。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纠正、改善和追责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供应商应自我监督并证明其遵守 《供应商行为准则》。</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可能会对供应商进行审计或检查供应商设施以确认其遵守情况。如果有违反以上行为准则的事件发生，</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有权要求供应商在合理时间内进行整改。如果供应商重复或严重违反《供应商行为准则》，</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有权采取适当的行动，包括且不限于终止合同、终止合作关系、追偿对</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造成的损失、保留进一步追究法律责任的权利等。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585858"/>
          <w:spacing w:val="0"/>
          <w:sz w:val="24"/>
          <w:szCs w:val="24"/>
          <w:u w:val="none"/>
          <w:bdr w:val="none" w:color="auto" w:sz="0" w:space="0"/>
          <w:shd w:val="clear" w:fill="FFFFFF"/>
        </w:rPr>
        <w:t>提出疑虑和报告可疑或违规行为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若要报告可疑行为或可能违反《供应商行为准则》的行为，欢迎与其主要</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联系人合作以解决其疑虑。如果无法实现或情形不合适，请通过以下任何方式与</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default" w:ascii="微软雅黑" w:hAnsi="微软雅黑" w:eastAsia="微软雅黑" w:cs="微软雅黑"/>
          <w:i w:val="0"/>
          <w:iCs w:val="0"/>
          <w:caps w:val="0"/>
          <w:color w:val="000000"/>
          <w:spacing w:val="0"/>
          <w:sz w:val="21"/>
          <w:szCs w:val="21"/>
          <w:u w:val="none"/>
          <w:lang w:val="en-US" w:eastAsia="zh-CN"/>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举报专线： +86</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val="en-US" w:eastAsia="zh-CN"/>
        </w:rPr>
        <w:t xml:space="preserve"> XXXX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举报邮箱： ethics@</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val="en-US"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举报书信： </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val="en-US" w:eastAsia="zh-CN"/>
        </w:rPr>
        <w:t>XX省XX市XX路XX大厦</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法务和合规部（</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val="en-US" w:eastAsia="zh-CN"/>
        </w:rPr>
        <w:t>邮编：XXXXXX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合规网页：  http://www.</w:t>
      </w: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ＸＸＸＸＸＸ</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lang w:eastAsia="zh-CN"/>
        </w:rPr>
        <w:t>XXXX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会对报告的信息和报告人予以保密，并且不会容忍任何针对任何出于善意寻求建议或举报可疑行为或可能违反《供应商行为准则》的情况的个人进行惩罚和报复。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Y2E0Y2M5ODM5YjkxOTAxOGRlYTI4YzUxMDY3YTcifQ=="/>
  </w:docVars>
  <w:rsids>
    <w:rsidRoot w:val="20E65AFF"/>
    <w:rsid w:val="20E65AFF"/>
    <w:rsid w:val="2FB3346C"/>
    <w:rsid w:val="3DEA73EF"/>
    <w:rsid w:val="60C02F39"/>
    <w:rsid w:val="7DA6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3192</Words>
  <Characters>3371</Characters>
  <Lines>0</Lines>
  <Paragraphs>0</Paragraphs>
  <TotalTime>0</TotalTime>
  <ScaleCrop>false</ScaleCrop>
  <LinksUpToDate>false</LinksUpToDate>
  <CharactersWithSpaces>3397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2023-08-08T02:54:00Z</dcterms:created>
  <dc:creator>liu'chun'lei-qingyue</dc:creator>
  <cp:lastModifiedBy>liu'chun'lei-qingyue</cp:lastModifiedBy>
  <dcterms:modified xsi:type="dcterms:W3CDTF">2023-08-08T02:58:21Z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DAE402D92A3149A7A585F0B913AB46BE_11</vt:lpwstr>
  </property>
</Properties>
</file>